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AA" w:rsidRDefault="007D26AA" w:rsidP="007D26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</w:t>
      </w:r>
      <w:r w:rsidR="009E68B1">
        <w:rPr>
          <w:rFonts w:ascii="Times New Roman" w:hAnsi="Times New Roman" w:cs="Times New Roman"/>
          <w:b/>
          <w:sz w:val="28"/>
          <w:szCs w:val="28"/>
          <w:lang w:val="kk-KZ"/>
        </w:rPr>
        <w:t>ылмыстық процестің практикумы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 емтихан сұрақтары</w:t>
      </w:r>
    </w:p>
    <w:p w:rsidR="007D26AA" w:rsidRDefault="007D26AA" w:rsidP="007D26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7D26AA" w:rsidRDefault="007D26AA" w:rsidP="007D26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1-блок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1.  Қылмыстық процес</w:t>
      </w:r>
      <w:r w:rsidR="009E68B1">
        <w:rPr>
          <w:rFonts w:ascii="Times New Roman" w:eastAsia="Times New Roman" w:hAnsi="Times New Roman" w:cs="Times New Roman"/>
          <w:sz w:val="28"/>
          <w:szCs w:val="28"/>
          <w:lang w:val="kk-KZ"/>
        </w:rPr>
        <w:t>тің практикмы пәнінің түсінігі және міндеттері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 Қылмыстық іс бойынша дәлелдеуге тиісті мән-жайлар мен дәлелдеусіз анықталатын мән-жайлар.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3.</w:t>
      </w:r>
      <w:r w:rsidR="009E68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Сотқа дейінгі тергеуді бастаудың негіздері және тәртібі.</w:t>
      </w:r>
    </w:p>
    <w:p w:rsidR="00777137" w:rsidRDefault="00777137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4. Күдіктіні ұстаудың негіздері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процессуалдық тәртібі.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777137" w:rsidRDefault="00777137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5. Қылмыстық процестегі бұлтартпау шараларының түрлері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қолдану тәртібі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77137" w:rsidRDefault="00777137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Бұлтартпау шарасы ретінде қамауға алуды қолданудың тәртібі.</w:t>
      </w:r>
    </w:p>
    <w:p w:rsidR="00777137" w:rsidRDefault="00777137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Тергеу әрекеттері хаттамасының түсінігі мен мазмұны.</w:t>
      </w:r>
    </w:p>
    <w:p w:rsidR="00777137" w:rsidRDefault="00777137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Тінту және қараудың процессуалдық сипаттамасы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процессуалдық рәсімдеу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77137" w:rsidRDefault="00777137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Беттестіруді жүргізудің негіздері және процессуалдық тәртібі.</w:t>
      </w:r>
    </w:p>
    <w:p w:rsidR="00777137" w:rsidRDefault="00777137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10. Алу және оның процеесулдық тәртібі.</w:t>
      </w:r>
    </w:p>
    <w:p w:rsidR="00777137" w:rsidRDefault="00777137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11.  Тергеу эксперименті және оның процессуалдық тәртібі.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 Апелляциялық сот өндірісі</w:t>
      </w:r>
      <w:r w:rsidR="009E68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бойынша шығарылатын процессуалдық құжаттар.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  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>Тергеу судьясының өкілеттіктері және оның шығаратын процессуалдық құжаттары.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Қылмыстық істі бөлу және қылмыстық істерді біріктіру негіздері</w:t>
      </w:r>
      <w:r w:rsidR="009E68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E68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процессуалдық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тәртібі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Біріктіруге болмайтын істер.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Дәлелдемел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ерді ішкі сенім бойынша бағалау және оның салдары.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 Күдікті және айыпталушының түсінігі</w:t>
      </w:r>
      <w:r w:rsidR="009E68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олардың айырмашылығы.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Сот үкімінің түсінігі мен түрлері және сот үкімінің құрылысы.</w:t>
      </w:r>
    </w:p>
    <w:p w:rsidR="007D26AA" w:rsidRDefault="007D26AA" w:rsidP="007D26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Қылмыстық істі тоқтата тұру мен қылмы</w:t>
      </w:r>
      <w:r w:rsidR="009E68B1">
        <w:rPr>
          <w:rFonts w:ascii="Times New Roman" w:eastAsia="Times New Roman" w:hAnsi="Times New Roman" w:cs="Times New Roman"/>
          <w:sz w:val="28"/>
          <w:szCs w:val="28"/>
          <w:lang w:val="kk-KZ"/>
        </w:rPr>
        <w:t>стық істі қысқартудың негіздері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тәртібі.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Апелляциялық шағымдану мен сот шешімдеріне наразылық білдіру ережелері.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Қылмыстық процеске қатысушы органдар мен олардың лауазымды адамдарының  (сот, сот төрағасы, пр</w:t>
      </w:r>
      <w:r w:rsidR="009E68B1">
        <w:rPr>
          <w:rFonts w:ascii="Times New Roman" w:eastAsia="Times New Roman" w:hAnsi="Times New Roman" w:cs="Times New Roman"/>
          <w:sz w:val="28"/>
          <w:szCs w:val="28"/>
          <w:lang w:val="kk-KZ"/>
        </w:rPr>
        <w:t>окурор, тергеуші) өкілеттіктері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7D26AA" w:rsidRDefault="007D26AA" w:rsidP="007D26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7D26AA" w:rsidRDefault="007D26AA" w:rsidP="007D26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2-блок.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1. Анықтау органдарының түрлері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ждәне олардың дайындайтын процессуалдық құжаттары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 </w:t>
      </w:r>
    </w:p>
    <w:p w:rsidR="005A3AA0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Қайтадан ашылған мән-жайлардың түсінігі мен түрлері және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оларды жүргізудің процессуалдық тәртібі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3. Қылмыстық процессте қаралатын азаматтық талаптар және азаматтық талапты қою тәртібі.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4. Кәмелетке толмаған жасөспірімдер қылмыстары туралы істерді жүргізудің ерекшеліктері.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5. Қылмыстық істегі қорғаушының міндетті түрде қатыстырылатын істері және оның құқықтары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6. Сот сараптамасын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тағайындау тәртібі.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7. Қорғаушыны шақыру, тағайындау, ауыстыру және одан бас тарту тәртібі.</w:t>
      </w:r>
    </w:p>
    <w:p w:rsidR="005A3AA0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8. Сот сараптамасыны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>ң түрлерін тағайындау негіздері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(жеке, комиссиялық, кешенді, қосымша және қайталама сараптамалар) 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>және тәртібі.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9. Қылмыстық іске куәгерлердің қатысу кезіндегі құқықтары мен міндеттері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олардың қатысуын процессуалдық рәсімдеу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10. Айыптау актісі бойынша прокурордың тиісті өкілеттіктері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11.Басты сот талқылауы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кезінде шығарылатын процессуалдық құжаттар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Куәгерге, аудармашыға және сарапшыға қарсылық білдірудің негізі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оны процессуалдық рәсімдеу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Оқиға орнын қарау және табылған айғақтарды тексеру мен бекітудің тәртібі.</w:t>
      </w:r>
    </w:p>
    <w:p w:rsidR="007D26AA" w:rsidRDefault="007D26AA" w:rsidP="005A3AA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Қылмыстық іс бойынша дәлелдемелердің түсінігі мен түрлері. Дәлелдеме ретінде рұқсат етілмейтін нақтылы деректер.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Күдіктіден, жәбірленушіден, куәла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>рдан жауап алудың тәртібі және процессуалдық рәсімдеу.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7D26AA" w:rsidRDefault="007D26AA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Заттай дәлелдемелер, тергеу әрекеттерінің хаттамалар</w:t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 және дәлелдеме көзі ретіндегі құжаттарды</w:t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толтыру тәртібі.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Қылмыстық істер бойынша іс жүргізуді жүзеге асыру барысында шет мемлекеттердің құқық қорғау органдарымен білескен қызметтерді жүргізу тәртібі</w:t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процессуалдық рәсімдеу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77137" w:rsidRDefault="00777137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18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Апелляциялық сатыдағы сот қызметімен үкімді өзгерту немесе жою негіздері және тәртібі.</w:t>
      </w:r>
    </w:p>
    <w:p w:rsidR="00777137" w:rsidRPr="00777137" w:rsidRDefault="00777137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19. Айыптау актісі және оны жазу тәртібі.</w:t>
      </w:r>
    </w:p>
    <w:p w:rsidR="00777137" w:rsidRDefault="00777137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20.</w:t>
      </w:r>
      <w:r w:rsidR="006246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Тергеуді аяқтау негіздері және осы сатыда орындалатын процессуалдық әрекеттер, оларды рәсімдеу</w:t>
      </w:r>
      <w:bookmarkStart w:id="0" w:name="_GoBack"/>
      <w:bookmarkEnd w:id="0"/>
    </w:p>
    <w:p w:rsidR="00777137" w:rsidRDefault="00777137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D26AA" w:rsidRDefault="007D26AA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</w:p>
    <w:p w:rsidR="0002353F" w:rsidRPr="007D26AA" w:rsidRDefault="0002353F">
      <w:pPr>
        <w:rPr>
          <w:lang w:val="kk-KZ"/>
        </w:rPr>
      </w:pPr>
    </w:p>
    <w:sectPr w:rsidR="0002353F" w:rsidRPr="007D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52"/>
    <w:rsid w:val="0002353F"/>
    <w:rsid w:val="005A3AA0"/>
    <w:rsid w:val="0062468E"/>
    <w:rsid w:val="00777137"/>
    <w:rsid w:val="007D26AA"/>
    <w:rsid w:val="00987652"/>
    <w:rsid w:val="009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46BC-F5D8-4E58-BE78-F1EB21A6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2020-12-09T05:05:00Z</dcterms:created>
  <dcterms:modified xsi:type="dcterms:W3CDTF">2020-12-09T05:36:00Z</dcterms:modified>
</cp:coreProperties>
</file>